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06" w:rsidRDefault="002957B9">
      <w:pPr>
        <w:pStyle w:val="a3"/>
        <w:widowControl/>
        <w:spacing w:beforeAutospacing="0" w:after="120" w:afterAutospacing="0" w:line="360" w:lineRule="atLeast"/>
        <w:ind w:firstLine="420"/>
        <w:jc w:val="center"/>
        <w:rPr>
          <w:rFonts w:ascii="微软雅黑" w:eastAsia="微软雅黑" w:hAnsi="微软雅黑" w:cs="微软雅黑"/>
          <w:color w:val="333333"/>
          <w:sz w:val="19"/>
          <w:szCs w:val="19"/>
          <w:shd w:val="clear" w:color="auto" w:fill="FFFFFF"/>
        </w:rPr>
      </w:pPr>
      <w:bookmarkStart w:id="0" w:name="_GoBack"/>
      <w:r>
        <w:rPr>
          <w:rFonts w:ascii="微软雅黑" w:eastAsia="微软雅黑" w:hAnsi="微软雅黑" w:cs="微软雅黑" w:hint="eastAsia"/>
          <w:color w:val="333333"/>
          <w:sz w:val="19"/>
          <w:szCs w:val="19"/>
          <w:shd w:val="clear" w:color="auto" w:fill="FFFFFF"/>
        </w:rPr>
        <w:t>十九大报告学习内容</w:t>
      </w:r>
    </w:p>
    <w:bookmarkEnd w:id="0"/>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color w:val="333333"/>
          <w:sz w:val="28"/>
          <w:szCs w:val="28"/>
          <w:shd w:val="clear" w:color="auto" w:fill="FFFFFF"/>
        </w:rPr>
        <w:t>中国共产党第十九次全国代表大会开幕会今天上午</w:t>
      </w:r>
      <w:r w:rsidRPr="002957B9">
        <w:rPr>
          <w:rFonts w:ascii="仿宋" w:eastAsia="仿宋" w:hAnsi="仿宋" w:cs="微软雅黑"/>
          <w:color w:val="333333"/>
          <w:sz w:val="28"/>
          <w:szCs w:val="28"/>
          <w:shd w:val="clear" w:color="auto" w:fill="FFFFFF"/>
        </w:rPr>
        <w:t>9</w:t>
      </w:r>
      <w:r w:rsidRPr="002957B9">
        <w:rPr>
          <w:rFonts w:ascii="仿宋" w:eastAsia="仿宋" w:hAnsi="仿宋" w:cs="微软雅黑"/>
          <w:color w:val="333333"/>
          <w:sz w:val="28"/>
          <w:szCs w:val="28"/>
          <w:shd w:val="clear" w:color="auto" w:fill="FFFFFF"/>
        </w:rPr>
        <w:t>点在人民大会堂大礼堂举行。习近平代表第十八届中央委员会向党的十九大作报告。</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中国共产党第十九次全国代表大会，是在全面建成小康社会决胜阶段、中国特色社会主义进入新时代的关键时期召开的一次十分重要的大会。</w:t>
      </w:r>
      <w:r w:rsidRPr="002957B9">
        <w:rPr>
          <w:rFonts w:ascii="仿宋" w:eastAsia="仿宋" w:hAnsi="仿宋" w:cs="微软雅黑" w:hint="eastAsia"/>
          <w:color w:val="333333"/>
          <w:sz w:val="28"/>
          <w:szCs w:val="28"/>
          <w:shd w:val="clear" w:color="auto" w:fill="FFFFFF"/>
        </w:rPr>
        <w:t xml:space="preserve"> </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大会主题</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不忘初心，牢记使命，高举中国特色社会主义伟大旗帜，决胜全面建成小康社会，夺取新时代中国特色社会主义伟大胜利，为实现中华民族伟大复兴的中国梦不懈奋斗。</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中国共产党人的初心和使命</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就是为中国人民谋幸福，为中华民族谋复兴。</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过去五年的工作和历史性变革</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十八大以来的五年，是党和国家发展进程中极不平凡的五年。</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五年来的成就是全方位的、开创性的，五年来的变革是深层次的、根本性的。</w:t>
      </w:r>
    </w:p>
    <w:p w:rsidR="005E4006" w:rsidRPr="002957B9" w:rsidRDefault="002957B9" w:rsidP="002957B9">
      <w:pPr>
        <w:pStyle w:val="a3"/>
        <w:widowControl/>
        <w:spacing w:beforeAutospacing="0" w:after="120" w:afterAutospacing="0" w:line="360" w:lineRule="auto"/>
        <w:ind w:firstLine="420"/>
        <w:rPr>
          <w:rFonts w:ascii="仿宋" w:eastAsia="仿宋" w:hAnsi="仿宋"/>
          <w:color w:val="333333"/>
          <w:sz w:val="28"/>
          <w:szCs w:val="28"/>
        </w:rPr>
      </w:pPr>
      <w:r w:rsidRPr="002957B9">
        <w:rPr>
          <w:rFonts w:ascii="仿宋" w:eastAsia="仿宋" w:hAnsi="仿宋" w:cs="微软雅黑" w:hint="eastAsia"/>
          <w:color w:val="333333"/>
          <w:sz w:val="28"/>
          <w:szCs w:val="28"/>
          <w:shd w:val="clear" w:color="auto" w:fill="FFFFFF"/>
        </w:rPr>
        <w:t>工作还存在许多不足，也面临不少困难和挑战。这些问题，必须着力加以解决。</w:t>
      </w:r>
    </w:p>
    <w:p w:rsidR="005E4006" w:rsidRDefault="005E4006"/>
    <w:sectPr w:rsidR="005E40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006"/>
    <w:rsid w:val="002957B9"/>
    <w:rsid w:val="005E4006"/>
    <w:rsid w:val="15ED0EF9"/>
    <w:rsid w:val="28806FE5"/>
    <w:rsid w:val="7DAD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AD3AD-B9F5-41AD-8B04-A943345B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007FD8"/>
      <w:u w:val="none"/>
    </w:rPr>
  </w:style>
  <w:style w:type="character" w:styleId="a5">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6">
    <w:name w:val="Hyperlink"/>
    <w:basedOn w:val="a0"/>
    <w:rPr>
      <w:color w:val="007FD8"/>
      <w:u w:val="none"/>
    </w:rPr>
  </w:style>
  <w:style w:type="character" w:styleId="HTML2">
    <w:name w:val="HTML Code"/>
    <w:basedOn w:val="a0"/>
    <w:rPr>
      <w:rFonts w:ascii="Courier New" w:eastAsia="Courier New" w:hAnsi="Courier New" w:cs="Courier New" w:hint="default"/>
      <w:sz w:val="20"/>
    </w:rPr>
  </w:style>
  <w:style w:type="character" w:styleId="HTML3">
    <w:name w:val="HTML Cite"/>
    <w:basedOn w:val="a0"/>
  </w:style>
  <w:style w:type="character" w:styleId="HTML4">
    <w:name w:val="HTML Keyboard"/>
    <w:basedOn w:val="a0"/>
    <w:rPr>
      <w:rFonts w:ascii="Courier New" w:eastAsia="Courier New" w:hAnsi="Courier New" w:cs="Courier New"/>
      <w:sz w:val="20"/>
    </w:rPr>
  </w:style>
  <w:style w:type="character" w:styleId="HTML5">
    <w:name w:val="HTML Sample"/>
    <w:basedOn w:val="a0"/>
    <w:rPr>
      <w:rFonts w:ascii="Courier New" w:eastAsia="Courier New" w:hAnsi="Courier New" w:cs="Courier New" w:hint="default"/>
    </w:rPr>
  </w:style>
  <w:style w:type="character" w:customStyle="1" w:styleId="arrowright">
    <w:name w:val="arrow_right"/>
    <w:basedOn w:val="a0"/>
  </w:style>
  <w:style w:type="character" w:customStyle="1" w:styleId="arrowleft">
    <w:name w:val="arrow_lef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梁天航</dc:creator>
  <cp:lastModifiedBy>513039075@qq.com</cp:lastModifiedBy>
  <cp:revision>3</cp:revision>
  <dcterms:created xsi:type="dcterms:W3CDTF">2014-10-29T12:08:00Z</dcterms:created>
  <dcterms:modified xsi:type="dcterms:W3CDTF">2018-06-04T13:43:00Z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