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仿宋_GB2312" w:hAnsi="华文仿宋" w:eastAsia="仿宋_GB2312"/>
          <w:b/>
          <w:spacing w:val="66"/>
          <w:kern w:val="36"/>
          <w:sz w:val="52"/>
          <w:szCs w:val="52"/>
          <w:u w:val="double"/>
        </w:rPr>
      </w:pPr>
      <w:r>
        <w:rPr>
          <w:rFonts w:hint="eastAsia" w:ascii="仿宋_GB2312" w:hAnsi="华文仿宋" w:eastAsia="仿宋_GB2312"/>
          <w:b/>
          <w:spacing w:val="66"/>
          <w:kern w:val="36"/>
          <w:sz w:val="52"/>
          <w:szCs w:val="52"/>
          <w:u w:val="doub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华文仿宋" w:eastAsia="仿宋_GB2312"/>
          <w:b/>
          <w:spacing w:val="66"/>
          <w:kern w:val="36"/>
          <w:sz w:val="52"/>
          <w:szCs w:val="52"/>
          <w:u w:val="double"/>
        </w:rPr>
        <w:t>新乡医学院三全学院原始凭证粘贴单</w:t>
      </w:r>
    </w:p>
    <w:p>
      <w:pPr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b/>
          <w:spacing w:val="40"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69215</wp:posOffset>
                </wp:positionV>
                <wp:extent cx="635" cy="5984240"/>
                <wp:effectExtent l="4445" t="4445" r="13970" b="12065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8424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.1pt;margin-top:5.45pt;height:471.2pt;width:0.05pt;z-index:251660288;mso-width-relative:page;mso-height-relative:page;" filled="f" stroked="t" coordsize="21600,21600" o:gfxdata="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2IAwtQAAAAGAQAADwAAAAAAAAABACAAAAAiAAAAZHJzL2Rvd25yZXYueG1sUEsB&#10;AhQAFAAAAAgAh07iQHnit7f5AQAA5QMAAA4AAAAAAAAAAQAgAAAAIwEAAGRycy9lMm9Eb2MueG1s&#10;UEsFBgAAAAAGAAYAWQEAAI4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460" w:lineRule="exact"/>
        <w:ind w:left="-19" w:leftChars="-9" w:firstLine="567" w:firstLineChars="157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票据粘贴注意事项: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270510</wp:posOffset>
                </wp:positionV>
                <wp:extent cx="342900" cy="3571875"/>
                <wp:effectExtent l="0" t="0" r="0" b="952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pacing w:val="800"/>
                              </w:rPr>
                            </w:pPr>
                            <w:r>
                              <w:rPr>
                                <w:rFonts w:hint="eastAsia"/>
                                <w:spacing w:val="800"/>
                              </w:rPr>
                              <w:t>装订线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8.9pt;margin-top:21.3pt;height:281.25pt;width:27pt;z-index:251659264;mso-width-relative:page;mso-height-relative:page;" fillcolor="#FFFFFF" filled="t" stroked="f" coordsize="21600,21600" o:gfxdata="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VBVCNsAAAAKAQAADwAAAAAAAAABACAAAAAiAAAA&#10;ZHJzL2Rvd25yZXYueG1sUEsBAhQAFAAAAAgAh07iQBbfymPLAQAAhQMAAA4AAAAAAAAAAQAgAAAA&#10;KgEAAGRycy9lMm9Eb2MueG1sUEsFBgAAAAAGAAYAWQEAAGc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pacing w:val="800"/>
                        </w:rPr>
                      </w:pPr>
                      <w:r>
                        <w:rPr>
                          <w:rFonts w:hint="eastAsia"/>
                          <w:spacing w:val="800"/>
                        </w:rPr>
                        <w:t>装订线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单位名称：新乡医学院三全学院</w:t>
      </w:r>
    </w:p>
    <w:p>
      <w:pPr>
        <w:ind w:firstLine="1120" w:firstLine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纳税人识别号：52410000752296617Q</w:t>
      </w:r>
    </w:p>
    <w:p>
      <w:pPr>
        <w:ind w:firstLine="1120" w:firstLine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地址、电话：新乡市红旗区向阳路东段，0373-7375782</w:t>
      </w:r>
    </w:p>
    <w:p>
      <w:pPr>
        <w:adjustRightInd w:val="0"/>
        <w:snapToGrid w:val="0"/>
        <w:spacing w:line="460" w:lineRule="exact"/>
        <w:ind w:left="1121" w:leftChars="534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开户行及账号：建行新乡市洪门支行  41001561710050001297 </w:t>
      </w:r>
    </w:p>
    <w:p>
      <w:pPr>
        <w:adjustRightInd w:val="0"/>
        <w:snapToGrid w:val="0"/>
        <w:spacing w:line="460" w:lineRule="exact"/>
        <w:ind w:left="1121" w:leftChars="534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报销时认真核对开票信息，票据上方须印有税务或财政部门的票据监制章，并盖有收款单位的发票专用章。</w:t>
      </w:r>
    </w:p>
    <w:p>
      <w:pPr>
        <w:adjustRightInd w:val="0"/>
        <w:snapToGrid w:val="0"/>
        <w:spacing w:line="46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（2）按照经济业务内容分类粘贴，把图书、印刷费、邮电费、专用材料等分开粘贴。</w:t>
      </w:r>
    </w:p>
    <w:p>
      <w:pPr>
        <w:adjustRightInd w:val="0"/>
        <w:snapToGrid w:val="0"/>
        <w:spacing w:line="460" w:lineRule="exact"/>
        <w:ind w:left="1120" w:hanging="1120" w:hangingChars="4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（3）粘贴规则：一般只粘贴票据左侧边缘部分，从上到下、从左到右呈阶梯状依次粘贴，票据之间间隔大于1cm,左侧不要超出装订线，不要超出粘贴单上下边界及右边界。</w:t>
      </w:r>
    </w:p>
    <w:p>
      <w:pPr>
        <w:adjustRightInd w:val="0"/>
        <w:snapToGrid w:val="0"/>
        <w:spacing w:line="460" w:lineRule="exact"/>
        <w:ind w:left="-19" w:leftChars="-9" w:firstLine="299" w:firstLineChars="107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（4）粘贴时请使用胶水，不能使用订书机装订。</w:t>
      </w:r>
    </w:p>
    <w:tbl>
      <w:tblPr>
        <w:tblStyle w:val="5"/>
        <w:tblpPr w:leftFromText="180" w:rightFromText="180" w:vertAnchor="text" w:horzAnchor="page" w:tblpX="10983" w:tblpY="4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7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附件张数</w:t>
            </w:r>
          </w:p>
        </w:tc>
        <w:tc>
          <w:tcPr>
            <w:tcW w:w="2694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7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发票金额（元）</w:t>
            </w:r>
          </w:p>
        </w:tc>
        <w:tc>
          <w:tcPr>
            <w:tcW w:w="2694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237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实报金额(元)</w:t>
            </w:r>
          </w:p>
        </w:tc>
        <w:tc>
          <w:tcPr>
            <w:tcW w:w="2694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76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经手人</w:t>
            </w:r>
          </w:p>
        </w:tc>
        <w:tc>
          <w:tcPr>
            <w:tcW w:w="2694" w:type="dxa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60" w:lineRule="exact"/>
        <w:ind w:left="1120" w:leftChars="200" w:hanging="700" w:hangingChars="2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（5）差旅费报销，应附出差审批单及会议通知文件。差旅往返所有票据应粘贴在一张粘贴单上，往返多次的出差票据应分次粘贴。</w:t>
      </w:r>
    </w:p>
    <w:p>
      <w:pPr>
        <w:adjustRightInd w:val="0"/>
        <w:snapToGrid w:val="0"/>
        <w:spacing w:line="46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（6）发票附有销货清单的，应将发票与销货清单对应粘贴。</w:t>
      </w:r>
    </w:p>
    <w:p>
      <w:pPr>
        <w:adjustRightInd w:val="0"/>
        <w:snapToGrid w:val="0"/>
        <w:spacing w:line="46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粘贴口诀：</w:t>
      </w:r>
    </w:p>
    <w:p>
      <w:pPr>
        <w:adjustRightInd w:val="0"/>
        <w:snapToGrid w:val="0"/>
        <w:spacing w:line="460" w:lineRule="exact"/>
        <w:ind w:left="191" w:leftChars="91" w:firstLine="299" w:firstLineChars="107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先小后大，从上向下</w:t>
      </w:r>
    </w:p>
    <w:p>
      <w:pPr>
        <w:adjustRightInd w:val="0"/>
        <w:snapToGrid w:val="0"/>
        <w:spacing w:line="460" w:lineRule="exact"/>
        <w:ind w:left="191" w:leftChars="91" w:firstLine="991" w:firstLineChars="354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从左到右，横向粘贴</w:t>
      </w:r>
    </w:p>
    <w:p>
      <w:pPr>
        <w:adjustRightInd w:val="0"/>
        <w:snapToGrid w:val="0"/>
        <w:spacing w:line="460" w:lineRule="exact"/>
        <w:ind w:left="191" w:leftChars="91" w:firstLine="991" w:firstLineChars="354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齐线齐边，表面平整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sectPr>
      <w:pgSz w:w="16838" w:h="11906" w:orient="landscape"/>
      <w:pgMar w:top="567" w:right="1134" w:bottom="10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F769A"/>
    <w:multiLevelType w:val="multilevel"/>
    <w:tmpl w:val="626F769A"/>
    <w:lvl w:ilvl="0" w:tentative="0">
      <w:start w:val="1"/>
      <w:numFmt w:val="decimal"/>
      <w:lvlText w:val="（%1）"/>
      <w:lvlJc w:val="left"/>
      <w:pPr>
        <w:ind w:left="1202" w:hanging="720"/>
      </w:pPr>
      <w:rPr>
        <w:rFonts w:hint="default" w:ascii="宋体" w:hAnsi="宋体"/>
        <w:color w:val="000000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jA2OTdkYzM4MWMwNThiZmY3NTRlNzkyMzhhMGQifQ=="/>
  </w:docVars>
  <w:rsids>
    <w:rsidRoot w:val="005E6F32"/>
    <w:rsid w:val="00043A9C"/>
    <w:rsid w:val="00100BD2"/>
    <w:rsid w:val="001144F6"/>
    <w:rsid w:val="001455F4"/>
    <w:rsid w:val="00170E14"/>
    <w:rsid w:val="001724A4"/>
    <w:rsid w:val="001835FE"/>
    <w:rsid w:val="00263CA3"/>
    <w:rsid w:val="00280A62"/>
    <w:rsid w:val="002B047D"/>
    <w:rsid w:val="002C50D0"/>
    <w:rsid w:val="002D117A"/>
    <w:rsid w:val="002E3EEF"/>
    <w:rsid w:val="002F3B71"/>
    <w:rsid w:val="00303AA8"/>
    <w:rsid w:val="00321343"/>
    <w:rsid w:val="003500A3"/>
    <w:rsid w:val="00366F0F"/>
    <w:rsid w:val="00375918"/>
    <w:rsid w:val="004109EB"/>
    <w:rsid w:val="004269AB"/>
    <w:rsid w:val="004D0695"/>
    <w:rsid w:val="004D071E"/>
    <w:rsid w:val="004D6C1F"/>
    <w:rsid w:val="00582678"/>
    <w:rsid w:val="00591361"/>
    <w:rsid w:val="0059279F"/>
    <w:rsid w:val="005A72C7"/>
    <w:rsid w:val="005A7670"/>
    <w:rsid w:val="005C7434"/>
    <w:rsid w:val="005E674A"/>
    <w:rsid w:val="005E6F32"/>
    <w:rsid w:val="005F3E18"/>
    <w:rsid w:val="006172E7"/>
    <w:rsid w:val="00687C71"/>
    <w:rsid w:val="0069749C"/>
    <w:rsid w:val="006B077F"/>
    <w:rsid w:val="007344F0"/>
    <w:rsid w:val="00770E26"/>
    <w:rsid w:val="00811F17"/>
    <w:rsid w:val="00860A12"/>
    <w:rsid w:val="008616C4"/>
    <w:rsid w:val="00865D97"/>
    <w:rsid w:val="008C7317"/>
    <w:rsid w:val="008E57BF"/>
    <w:rsid w:val="00900EFF"/>
    <w:rsid w:val="009130B3"/>
    <w:rsid w:val="009143D0"/>
    <w:rsid w:val="00922403"/>
    <w:rsid w:val="00937A6E"/>
    <w:rsid w:val="009B4296"/>
    <w:rsid w:val="009E213F"/>
    <w:rsid w:val="00A26DFE"/>
    <w:rsid w:val="00A41B45"/>
    <w:rsid w:val="00A44DE1"/>
    <w:rsid w:val="00A61776"/>
    <w:rsid w:val="00A7159E"/>
    <w:rsid w:val="00A8036B"/>
    <w:rsid w:val="00AB7702"/>
    <w:rsid w:val="00AE4A92"/>
    <w:rsid w:val="00B32282"/>
    <w:rsid w:val="00B745E5"/>
    <w:rsid w:val="00B7679A"/>
    <w:rsid w:val="00BA63B5"/>
    <w:rsid w:val="00BB417D"/>
    <w:rsid w:val="00BC05DA"/>
    <w:rsid w:val="00BD1535"/>
    <w:rsid w:val="00BD7621"/>
    <w:rsid w:val="00BE5BC6"/>
    <w:rsid w:val="00BF2186"/>
    <w:rsid w:val="00C73F82"/>
    <w:rsid w:val="00C7709F"/>
    <w:rsid w:val="00C81A4D"/>
    <w:rsid w:val="00CD6227"/>
    <w:rsid w:val="00CF6A30"/>
    <w:rsid w:val="00D04ABE"/>
    <w:rsid w:val="00D677DB"/>
    <w:rsid w:val="00D93377"/>
    <w:rsid w:val="00DD13A9"/>
    <w:rsid w:val="00DE2988"/>
    <w:rsid w:val="00E52499"/>
    <w:rsid w:val="00E66BCB"/>
    <w:rsid w:val="00E96570"/>
    <w:rsid w:val="00EC7F7B"/>
    <w:rsid w:val="00EF50E2"/>
    <w:rsid w:val="00F14525"/>
    <w:rsid w:val="00F261EE"/>
    <w:rsid w:val="00F36F0F"/>
    <w:rsid w:val="00F44816"/>
    <w:rsid w:val="00F80D2A"/>
    <w:rsid w:val="00FB5823"/>
    <w:rsid w:val="5FB26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DC03F-11A0-4B70-8FEE-5CC7E1DB86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403</Words>
  <Characters>453</Characters>
  <Lines>3</Lines>
  <Paragraphs>1</Paragraphs>
  <TotalTime>77</TotalTime>
  <ScaleCrop>false</ScaleCrop>
  <LinksUpToDate>false</LinksUpToDate>
  <CharactersWithSpaces>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2018-12-17T05:46:00Z</dcterms:created>
  <dc:creator>Sky123.Org</dc:creator>
  <cp:lastModifiedBy>山野1395665777</cp:lastModifiedBy>
  <cp:lastPrinted>2022-09-27T08:28:33Z</cp:lastPrinted>
  <dcterms:modified xsi:type="dcterms:W3CDTF">2022-09-27T08:40:24Z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8CE1A8C6CB0A4A9384EF127A37380CEF</vt:lpwstr>
  </property>
</Properties>
</file>